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2" w:rsidRDefault="002A029B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bookmarkStart w:id="0" w:name="_GoBack"/>
      <w:r>
        <w:rPr>
          <w:rFonts w:ascii="Montserrat" w:eastAsia="Montserrat" w:hAnsi="Montserrat" w:cs="Montserrat"/>
          <w:b/>
          <w:noProof/>
          <w:sz w:val="28"/>
          <w:szCs w:val="28"/>
          <w:u w:val="single"/>
          <w:lang w:val="en-US"/>
        </w:rPr>
        <w:drawing>
          <wp:inline distT="114300" distB="114300" distL="114300" distR="114300">
            <wp:extent cx="2400300" cy="1362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251AC2" w:rsidRDefault="002A029B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 xml:space="preserve"> Internal Policies and Procedures for COVID-19 Version 4/09/20:</w:t>
      </w:r>
    </w:p>
    <w:p w:rsidR="00251AC2" w:rsidRDefault="00251AC2">
      <w:pPr>
        <w:jc w:val="center"/>
        <w:rPr>
          <w:rFonts w:ascii="Montserrat" w:eastAsia="Montserrat" w:hAnsi="Montserrat" w:cs="Montserrat"/>
          <w:b/>
          <w:sz w:val="28"/>
          <w:szCs w:val="28"/>
          <w:u w:val="single"/>
        </w:rPr>
      </w:pPr>
    </w:p>
    <w:p w:rsidR="00251AC2" w:rsidRDefault="002A029B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For LWT Team Members</w:t>
      </w:r>
    </w:p>
    <w:p w:rsidR="00251AC2" w:rsidRDefault="002A029B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According to the President’s Coronavirus Guidelines for America and the CDC at Coronavirus.gov, healthcare services “have a special responsibility to maintain your normal work schedule.” Until otherwise directed, we are here to serve our patients, especial</w:t>
      </w:r>
      <w:r>
        <w:rPr>
          <w:rFonts w:ascii="Montserrat" w:eastAsia="Montserrat" w:hAnsi="Montserrat" w:cs="Montserrat"/>
          <w:sz w:val="24"/>
          <w:szCs w:val="24"/>
        </w:rPr>
        <w:t>ly during this challenging time.</w:t>
      </w:r>
    </w:p>
    <w:p w:rsidR="00251AC2" w:rsidRDefault="00251AC2">
      <w:pPr>
        <w:ind w:left="720"/>
        <w:rPr>
          <w:rFonts w:ascii="Montserrat" w:eastAsia="Montserrat" w:hAnsi="Montserrat" w:cs="Montserrat"/>
          <w:sz w:val="24"/>
          <w:szCs w:val="24"/>
        </w:rPr>
      </w:pPr>
    </w:p>
    <w:p w:rsidR="00251AC2" w:rsidRDefault="002A029B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Reschedule patients with upper respiratory symptoms: Fever, Cough, Shortness of Breath until 7 days after symptoms subside or 72 hours post fever, whichever is later. Put a DPT on the phone if triage needed.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Allergy season</w:t>
      </w:r>
      <w:r>
        <w:rPr>
          <w:rFonts w:ascii="Montserrat" w:eastAsia="Montserrat" w:hAnsi="Montserrat" w:cs="Montserrat"/>
          <w:sz w:val="24"/>
          <w:szCs w:val="24"/>
        </w:rPr>
        <w:t xml:space="preserve">: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watery, itchy eyes, nasal congestion is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not a contraindication to treatment.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If a patient isn’t feeling well, reschedule.</w:t>
      </w:r>
    </w:p>
    <w:p w:rsidR="00251AC2" w:rsidRDefault="00251AC2">
      <w:pPr>
        <w:ind w:left="1440"/>
        <w:rPr>
          <w:rFonts w:ascii="Montserrat" w:eastAsia="Montserrat" w:hAnsi="Montserrat" w:cs="Montserrat"/>
          <w:sz w:val="24"/>
          <w:szCs w:val="24"/>
        </w:rPr>
      </w:pPr>
    </w:p>
    <w:p w:rsidR="00251AC2" w:rsidRDefault="00251AC2">
      <w:pPr>
        <w:ind w:left="1440"/>
        <w:rPr>
          <w:rFonts w:ascii="Montserrat" w:eastAsia="Montserrat" w:hAnsi="Montserrat" w:cs="Montserrat"/>
          <w:sz w:val="24"/>
          <w:szCs w:val="24"/>
        </w:rPr>
      </w:pPr>
    </w:p>
    <w:p w:rsidR="00251AC2" w:rsidRDefault="002A029B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Keep our team and patients safe: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Ask patients to wash (preferable) or sanitize their hands on the way in the clinic and on the way</w:t>
      </w:r>
      <w:r>
        <w:rPr>
          <w:rFonts w:ascii="Montserrat" w:eastAsia="Montserrat" w:hAnsi="Montserrat" w:cs="Montserrat"/>
          <w:sz w:val="24"/>
          <w:szCs w:val="24"/>
        </w:rPr>
        <w:t xml:space="preserve"> out of the clinic each visit.</w:t>
      </w:r>
      <w:r>
        <w:rPr>
          <w:rFonts w:ascii="Montserrat" w:eastAsia="Montserrat" w:hAnsi="Montserrat" w:cs="Montserrat"/>
          <w:color w:val="111111"/>
          <w:sz w:val="24"/>
          <w:szCs w:val="24"/>
        </w:rPr>
        <w:t xml:space="preserve"> Hand wash should be at least 20-</w:t>
      </w:r>
      <w:proofErr w:type="gramStart"/>
      <w:r>
        <w:rPr>
          <w:rFonts w:ascii="Montserrat" w:eastAsia="Montserrat" w:hAnsi="Montserrat" w:cs="Montserrat"/>
          <w:color w:val="111111"/>
          <w:sz w:val="24"/>
          <w:szCs w:val="24"/>
        </w:rPr>
        <w:t>30  seconds</w:t>
      </w:r>
      <w:proofErr w:type="gramEnd"/>
      <w:r>
        <w:rPr>
          <w:rFonts w:ascii="Montserrat" w:eastAsia="Montserrat" w:hAnsi="Montserrat" w:cs="Montserrat"/>
          <w:color w:val="111111"/>
          <w:sz w:val="24"/>
          <w:szCs w:val="24"/>
        </w:rPr>
        <w:t xml:space="preserve"> of lathering with soap after wetting hands and to include scrubbing the front, back, fingertips, and thumbs.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Take extra good care of our patients. Neck, back, shoulder, and knee pai</w:t>
      </w:r>
      <w:r>
        <w:rPr>
          <w:rFonts w:ascii="Montserrat" w:eastAsia="Montserrat" w:hAnsi="Montserrat" w:cs="Montserrat"/>
          <w:sz w:val="24"/>
          <w:szCs w:val="24"/>
        </w:rPr>
        <w:t>n do not go away because COVID-19 is here.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No more than 10 people in the clinic at all times.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As usual, staff should wash hands and disinfect after each patient (wet with water, lather for 20-30 seconds with soap).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Avoid touching eyes, nose, and mouth.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Cov</w:t>
      </w:r>
      <w:r>
        <w:rPr>
          <w:rFonts w:ascii="Montserrat" w:eastAsia="Montserrat" w:hAnsi="Montserrat" w:cs="Montserrat"/>
          <w:sz w:val="24"/>
          <w:szCs w:val="24"/>
        </w:rPr>
        <w:t xml:space="preserve">er coughs and sneezes. 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Wipe down the full surface of the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NuStep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and all equipment touched by patient after each patient.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If a treatment table or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Nustep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doesn’t have a clean sign on it, scrub it again and put a clean sign on it.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Provide disinfectant wipes </w:t>
      </w:r>
      <w:r>
        <w:rPr>
          <w:rFonts w:ascii="Montserrat" w:eastAsia="Montserrat" w:hAnsi="Montserrat" w:cs="Montserrat"/>
          <w:sz w:val="24"/>
          <w:szCs w:val="24"/>
        </w:rPr>
        <w:t xml:space="preserve">for patients to use. 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Use the elbow bump over a handshake.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Soap and paper towel rolls in the exam room, not just the restroom.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Sleep: Get your normal 7-9 hours. You are more susceptible to illness if you are not sleeping well.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111111"/>
          <w:sz w:val="24"/>
          <w:szCs w:val="24"/>
        </w:rPr>
        <w:t>When you enter our office for</w:t>
      </w:r>
      <w:r>
        <w:rPr>
          <w:rFonts w:ascii="Montserrat" w:eastAsia="Montserrat" w:hAnsi="Montserrat" w:cs="Montserrat"/>
          <w:color w:val="111111"/>
          <w:sz w:val="24"/>
          <w:szCs w:val="24"/>
        </w:rPr>
        <w:t xml:space="preserve"> your shift, please wash your hands in the restroom or use the hand sanitizer provided. 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color w:val="111111"/>
          <w:sz w:val="24"/>
          <w:szCs w:val="24"/>
        </w:rPr>
      </w:pPr>
      <w:r>
        <w:rPr>
          <w:rFonts w:ascii="Montserrat" w:eastAsia="Montserrat" w:hAnsi="Montserrat" w:cs="Montserrat"/>
          <w:color w:val="111111"/>
          <w:sz w:val="24"/>
          <w:szCs w:val="24"/>
        </w:rPr>
        <w:t>Discontinue patient handling of clip boards. Patients still need to sign in.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We have plenty of soap and water and we have 1600 hand wipes ordered as of the 1st week of March.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We are increasing the amount of deep office cleanings per patient visit as well.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If you will be directly touching a patient, ask if the patient if they would </w:t>
      </w:r>
      <w:r>
        <w:rPr>
          <w:rFonts w:ascii="Montserrat" w:eastAsia="Montserrat" w:hAnsi="Montserrat" w:cs="Montserrat"/>
          <w:sz w:val="24"/>
          <w:szCs w:val="24"/>
        </w:rPr>
        <w:t>like you to wear a mask.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It is now mandatory that you wear your N95 mask with any high risk patient in the clinic. High risk is over age 60 (or cardiovascular, pulmonary, immunocompromised, diabetic,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etc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)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Your workstations are already at least 6 feet or mo</w:t>
      </w:r>
      <w:r>
        <w:rPr>
          <w:rFonts w:ascii="Montserrat" w:eastAsia="Montserrat" w:hAnsi="Montserrat" w:cs="Montserrat"/>
          <w:sz w:val="24"/>
          <w:szCs w:val="24"/>
        </w:rPr>
        <w:t>re apart.</w:t>
      </w:r>
    </w:p>
    <w:p w:rsidR="00251AC2" w:rsidRDefault="002A029B">
      <w:pPr>
        <w:numPr>
          <w:ilvl w:val="1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Help keep patients 6 feet apart by having any patient stand on the blue X and stay off all equipment marked “Not in use for your Safety”</w:t>
      </w:r>
    </w:p>
    <w:p w:rsidR="00251AC2" w:rsidRDefault="002A029B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Keep our list of patients who cancel or reschedule on our lost patient log and make note of a follow-up plan </w:t>
      </w:r>
      <w:r>
        <w:rPr>
          <w:rFonts w:ascii="Montserrat" w:eastAsia="Montserrat" w:hAnsi="Montserrat" w:cs="Montserrat"/>
          <w:sz w:val="24"/>
          <w:szCs w:val="24"/>
        </w:rPr>
        <w:t xml:space="preserve">so we can help them recover when they are ready. </w:t>
      </w:r>
    </w:p>
    <w:p w:rsidR="00251AC2" w:rsidRDefault="002A029B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We are offering brief video or phone telemedicine check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ins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paid for by the clinic to support our patients.</w:t>
      </w:r>
    </w:p>
    <w:p w:rsidR="00251AC2" w:rsidRDefault="002A029B">
      <w:pPr>
        <w:numPr>
          <w:ilvl w:val="0"/>
          <w:numId w:val="1"/>
        </w:numPr>
        <w:spacing w:after="240"/>
        <w:rPr>
          <w:rFonts w:ascii="Montserrat" w:eastAsia="Montserrat" w:hAnsi="Montserrat" w:cs="Montserrat"/>
          <w:color w:val="111111"/>
          <w:sz w:val="24"/>
          <w:szCs w:val="24"/>
        </w:rPr>
      </w:pPr>
      <w:r>
        <w:rPr>
          <w:rFonts w:ascii="Montserrat" w:eastAsia="Montserrat" w:hAnsi="Montserrat" w:cs="Montserrat"/>
          <w:color w:val="111111"/>
          <w:sz w:val="24"/>
          <w:szCs w:val="24"/>
        </w:rPr>
        <w:t>It’s a good idea to carry tissues and hand sanitizer with you to use throughout the day as you ope</w:t>
      </w:r>
      <w:r>
        <w:rPr>
          <w:rFonts w:ascii="Montserrat" w:eastAsia="Montserrat" w:hAnsi="Montserrat" w:cs="Montserrat"/>
          <w:color w:val="111111"/>
          <w:sz w:val="24"/>
          <w:szCs w:val="24"/>
        </w:rPr>
        <w:t>n doors or sign for purchases, etc. If you happen to sneeze, use a tissue and disinfect your hands afterwards. To be effective, hand sanitizer must be at least 70% alcohol.</w:t>
      </w:r>
    </w:p>
    <w:p w:rsidR="00251AC2" w:rsidRDefault="00251AC2">
      <w:pPr>
        <w:ind w:left="720"/>
      </w:pPr>
    </w:p>
    <w:sectPr w:rsidR="00251A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FE"/>
    <w:multiLevelType w:val="multilevel"/>
    <w:tmpl w:val="BCEEA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1AC2"/>
    <w:rsid w:val="00251AC2"/>
    <w:rsid w:val="002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 Team Member</dc:creator>
  <cp:lastModifiedBy>Rebecca Snyder</cp:lastModifiedBy>
  <cp:revision>2</cp:revision>
  <dcterms:created xsi:type="dcterms:W3CDTF">2020-04-11T01:14:00Z</dcterms:created>
  <dcterms:modified xsi:type="dcterms:W3CDTF">2020-04-11T01:14:00Z</dcterms:modified>
</cp:coreProperties>
</file>